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A0" w:rsidRPr="00F90BA0" w:rsidRDefault="00F90BA0" w:rsidP="00F90BA0">
      <w:pPr>
        <w:spacing w:line="360" w:lineRule="auto"/>
        <w:jc w:val="center"/>
        <w:rPr>
          <w:rFonts w:ascii="BatangChe" w:eastAsia="BatangChe" w:hAnsi="BatangChe"/>
          <w:b/>
          <w:sz w:val="48"/>
          <w:szCs w:val="48"/>
        </w:rPr>
      </w:pPr>
      <w:r w:rsidRPr="00F90BA0">
        <w:rPr>
          <w:rFonts w:ascii="BatangChe" w:eastAsia="BatangChe" w:hAnsi="BatangChe"/>
          <w:b/>
          <w:sz w:val="48"/>
          <w:szCs w:val="48"/>
        </w:rPr>
        <w:t>SOPRONKÖVESDI NEFELEJCS ÓVODA</w:t>
      </w:r>
    </w:p>
    <w:p w:rsidR="00F90BA0" w:rsidRDefault="00F90BA0" w:rsidP="00F90BA0">
      <w:pPr>
        <w:spacing w:line="360" w:lineRule="auto"/>
      </w:pPr>
    </w:p>
    <w:p w:rsidR="00F90BA0" w:rsidRDefault="00F90BA0" w:rsidP="00F90BA0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3310899" cy="3107901"/>
            <wp:effectExtent l="190500" t="152400" r="156201" b="130599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rcRect r="-1537" b="3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9" cy="3107901"/>
                    </a:xfrm>
                    <a:prstGeom prst="ellipse">
                      <a:avLst/>
                    </a:prstGeom>
                    <a:ln w="190500" cap="rnd">
                      <a:solidFill>
                        <a:srgbClr val="44546A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90BA0" w:rsidRDefault="00F90BA0" w:rsidP="00F90BA0">
      <w:pPr>
        <w:spacing w:line="360" w:lineRule="auto"/>
        <w:rPr>
          <w:rFonts w:ascii="Lucida Calligraphy" w:hAnsi="Lucida Calligraphy"/>
          <w:b/>
          <w:sz w:val="36"/>
          <w:szCs w:val="36"/>
        </w:rPr>
      </w:pPr>
    </w:p>
    <w:p w:rsidR="00F90BA0" w:rsidRPr="00F90BA0" w:rsidRDefault="00F90BA0" w:rsidP="00F90BA0">
      <w:pPr>
        <w:spacing w:line="360" w:lineRule="auto"/>
        <w:jc w:val="center"/>
        <w:rPr>
          <w:rFonts w:ascii="BatangChe" w:eastAsia="BatangChe" w:hAnsi="BatangChe"/>
          <w:b/>
          <w:sz w:val="48"/>
          <w:szCs w:val="48"/>
        </w:rPr>
      </w:pPr>
      <w:r w:rsidRPr="00F90BA0">
        <w:rPr>
          <w:rFonts w:ascii="BatangChe" w:eastAsia="BatangChe" w:hAnsi="BatangChe"/>
          <w:b/>
          <w:sz w:val="48"/>
          <w:szCs w:val="48"/>
        </w:rPr>
        <w:t>HÁZIREND</w:t>
      </w:r>
    </w:p>
    <w:p w:rsidR="00F90BA0" w:rsidRPr="00F90BA0" w:rsidRDefault="00F90BA0" w:rsidP="00F90BA0">
      <w:pPr>
        <w:spacing w:line="360" w:lineRule="auto"/>
        <w:jc w:val="center"/>
        <w:rPr>
          <w:rFonts w:ascii="BatangChe" w:eastAsia="BatangChe" w:hAnsi="BatangChe"/>
          <w:b/>
          <w:sz w:val="48"/>
          <w:szCs w:val="48"/>
        </w:rPr>
      </w:pPr>
      <w:r w:rsidRPr="00F90BA0">
        <w:rPr>
          <w:rFonts w:ascii="BatangChe" w:eastAsia="BatangChe" w:hAnsi="BatangChe"/>
          <w:b/>
          <w:sz w:val="48"/>
          <w:szCs w:val="48"/>
        </w:rPr>
        <w:t>2020.</w:t>
      </w:r>
    </w:p>
    <w:p w:rsidR="00F90BA0" w:rsidRPr="00F90BA0" w:rsidRDefault="00F90BA0" w:rsidP="00F90BA0">
      <w:pPr>
        <w:spacing w:line="360" w:lineRule="auto"/>
        <w:jc w:val="center"/>
        <w:rPr>
          <w:rFonts w:ascii="BatangChe" w:eastAsia="BatangChe" w:hAnsi="BatangChe"/>
          <w:b/>
          <w:sz w:val="48"/>
          <w:szCs w:val="48"/>
        </w:rPr>
      </w:pPr>
      <w:r w:rsidRPr="00F90BA0">
        <w:rPr>
          <w:rFonts w:ascii="BatangChe" w:eastAsia="BatangChe" w:hAnsi="BatangChe"/>
          <w:b/>
          <w:sz w:val="48"/>
          <w:szCs w:val="48"/>
        </w:rPr>
        <w:t>Módosítása</w:t>
      </w:r>
    </w:p>
    <w:p w:rsidR="002D4633" w:rsidRDefault="002D4633">
      <w:pP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hu-HU"/>
        </w:rPr>
      </w:pPr>
    </w:p>
    <w:p w:rsidR="00F90BA0" w:rsidRPr="00F90BA0" w:rsidRDefault="00F90BA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F90BA0" w:rsidRDefault="00F90BA0"/>
    <w:p w:rsidR="00BF2588" w:rsidRPr="004F4A7F" w:rsidRDefault="00BF2588" w:rsidP="00BF258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588">
        <w:rPr>
          <w:rFonts w:ascii="Times New Roman" w:hAnsi="Times New Roman" w:cs="Times New Roman"/>
          <w:sz w:val="24"/>
          <w:szCs w:val="24"/>
        </w:rPr>
        <w:lastRenderedPageBreak/>
        <w:t>A Házirend 6</w:t>
      </w:r>
      <w:proofErr w:type="gramStart"/>
      <w:r w:rsidRPr="00BF2588">
        <w:rPr>
          <w:rFonts w:ascii="Times New Roman" w:hAnsi="Times New Roman" w:cs="Times New Roman"/>
          <w:sz w:val="24"/>
          <w:szCs w:val="24"/>
        </w:rPr>
        <w:t>.oldalán</w:t>
      </w:r>
      <w:proofErr w:type="gramEnd"/>
      <w:r w:rsidRPr="00BF2588">
        <w:rPr>
          <w:rFonts w:ascii="Times New Roman" w:hAnsi="Times New Roman" w:cs="Times New Roman"/>
          <w:sz w:val="24"/>
          <w:szCs w:val="24"/>
        </w:rPr>
        <w:t xml:space="preserve"> található </w:t>
      </w:r>
      <w:r w:rsidRPr="00BF2588">
        <w:rPr>
          <w:rFonts w:ascii="Times New Roman" w:hAnsi="Times New Roman" w:cs="Times New Roman"/>
          <w:b/>
          <w:i/>
          <w:sz w:val="24"/>
          <w:szCs w:val="24"/>
        </w:rPr>
        <w:t>Óvodába járási kötelezettség</w:t>
      </w:r>
      <w:r w:rsidRPr="00BF2588">
        <w:rPr>
          <w:rFonts w:ascii="Times New Roman" w:hAnsi="Times New Roman" w:cs="Times New Roman"/>
          <w:sz w:val="24"/>
          <w:szCs w:val="24"/>
        </w:rPr>
        <w:t xml:space="preserve"> az alábbiak szerint módosul:</w:t>
      </w:r>
    </w:p>
    <w:p w:rsidR="00BF2588" w:rsidRPr="00BF2588" w:rsidRDefault="00BF2588" w:rsidP="00BF258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§ </w:t>
      </w:r>
      <w:r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7" w:anchor="lbj66id409c" w:history="1">
        <w:r w:rsidRPr="00BF25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BF2588" w:rsidRPr="00BF2588" w:rsidRDefault="00BF2588" w:rsidP="00BF258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hyperlink r:id="rId8" w:anchor="lbj67id409c" w:history="1">
        <w:r w:rsidRPr="00BF25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ki, és a függő hatályú döntésben nem kell rendelkezni a kérelmezett jog gyakorlásáról.</w:t>
      </w:r>
    </w:p>
    <w:p w:rsidR="00BF2588" w:rsidRDefault="004E6EC2" w:rsidP="00BF258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2588"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hyperlink r:id="rId9" w:anchor="lbj74id409c" w:history="1">
        <w:r w:rsidR="00BF2588" w:rsidRPr="00BF25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="00BF2588" w:rsidRPr="00BF2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óvodai nevelés korai fejlesztésben és gondozásban is teljesíthető.</w:t>
      </w:r>
    </w:p>
    <w:p w:rsidR="00D638C6" w:rsidRDefault="00D638C6" w:rsidP="00BF258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6EC2" w:rsidRPr="00D638C6" w:rsidRDefault="00D638C6" w:rsidP="00D638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C6">
        <w:rPr>
          <w:rFonts w:ascii="Times New Roman" w:hAnsi="Times New Roman" w:cs="Times New Roman"/>
          <w:sz w:val="24"/>
          <w:szCs w:val="24"/>
        </w:rPr>
        <w:t>A Házirend 6</w:t>
      </w:r>
      <w:proofErr w:type="gramStart"/>
      <w:r w:rsidRPr="00D638C6">
        <w:rPr>
          <w:rFonts w:ascii="Times New Roman" w:hAnsi="Times New Roman" w:cs="Times New Roman"/>
          <w:sz w:val="24"/>
          <w:szCs w:val="24"/>
        </w:rPr>
        <w:t>.oldalán</w:t>
      </w:r>
      <w:proofErr w:type="gramEnd"/>
      <w:r w:rsidRPr="00D638C6">
        <w:rPr>
          <w:rFonts w:ascii="Times New Roman" w:hAnsi="Times New Roman" w:cs="Times New Roman"/>
          <w:sz w:val="24"/>
          <w:szCs w:val="24"/>
        </w:rPr>
        <w:t xml:space="preserve"> található </w:t>
      </w:r>
      <w:r w:rsidRPr="00D638C6">
        <w:rPr>
          <w:rFonts w:ascii="Times New Roman" w:hAnsi="Times New Roman" w:cs="Times New Roman"/>
          <w:b/>
          <w:i/>
          <w:sz w:val="24"/>
          <w:szCs w:val="24"/>
        </w:rPr>
        <w:t>Tankötelezettség</w:t>
      </w:r>
      <w:r w:rsidRPr="00D638C6">
        <w:rPr>
          <w:rFonts w:ascii="Times New Roman" w:hAnsi="Times New Roman" w:cs="Times New Roman"/>
          <w:sz w:val="24"/>
          <w:szCs w:val="24"/>
        </w:rPr>
        <w:t xml:space="preserve"> az alábbiak szerint módosul:</w:t>
      </w:r>
    </w:p>
    <w:p w:rsidR="004E6EC2" w:rsidRPr="00D638C6" w:rsidRDefault="004E6EC2" w:rsidP="004E6EC2">
      <w:pPr>
        <w:spacing w:before="100" w:beforeAutospacing="1" w:after="100" w:afterAutospacing="1"/>
        <w:ind w:firstLine="240"/>
        <w:rPr>
          <w:rFonts w:ascii="Times New Roman" w:hAnsi="Times New Roman" w:cs="Times New Roman"/>
          <w:sz w:val="24"/>
          <w:szCs w:val="24"/>
        </w:rPr>
      </w:pPr>
      <w:r w:rsidRPr="00D638C6">
        <w:rPr>
          <w:rFonts w:ascii="Times New Roman" w:hAnsi="Times New Roman" w:cs="Times New Roman"/>
          <w:b/>
          <w:bCs/>
          <w:sz w:val="24"/>
          <w:szCs w:val="24"/>
        </w:rPr>
        <w:t xml:space="preserve">45. § </w:t>
      </w:r>
      <w:r w:rsidRPr="00D638C6">
        <w:rPr>
          <w:rFonts w:ascii="Times New Roman" w:hAnsi="Times New Roman" w:cs="Times New Roman"/>
          <w:sz w:val="24"/>
          <w:szCs w:val="24"/>
        </w:rPr>
        <w:t>(1) Magyarországon - az e törvényben meghatározottak szerint - minden gyermek köteles az intézményes nevelés-oktatásban részt venni, tankötelezettségét teljesíteni.</w:t>
      </w:r>
    </w:p>
    <w:p w:rsidR="004E6EC2" w:rsidRPr="00D638C6" w:rsidRDefault="004E6EC2" w:rsidP="004E6EC2">
      <w:pPr>
        <w:spacing w:before="100" w:beforeAutospacing="1" w:after="100" w:afterAutospacing="1"/>
        <w:ind w:firstLine="240"/>
        <w:rPr>
          <w:rFonts w:ascii="Times New Roman" w:hAnsi="Times New Roman" w:cs="Times New Roman"/>
          <w:sz w:val="24"/>
          <w:szCs w:val="24"/>
        </w:rPr>
      </w:pPr>
      <w:r w:rsidRPr="00D638C6">
        <w:rPr>
          <w:rFonts w:ascii="Times New Roman" w:hAnsi="Times New Roman" w:cs="Times New Roman"/>
          <w:sz w:val="24"/>
          <w:szCs w:val="24"/>
        </w:rPr>
        <w:t>(2)</w:t>
      </w:r>
      <w:hyperlink r:id="rId10" w:anchor="lbj266id409c" w:history="1">
        <w:r w:rsidRPr="00D638C6">
          <w:rPr>
            <w:rStyle w:val="Hiperhivatkozs"/>
            <w:rFonts w:ascii="Times New Roman" w:hAnsi="Times New Roman" w:cs="Times New Roman"/>
            <w:sz w:val="24"/>
            <w:szCs w:val="24"/>
            <w:vertAlign w:val="superscript"/>
          </w:rPr>
          <w:t> * </w:t>
        </w:r>
      </w:hyperlink>
      <w:r w:rsidRPr="00D638C6">
        <w:rPr>
          <w:rFonts w:ascii="Times New Roman" w:hAnsi="Times New Roman" w:cs="Times New Roman"/>
          <w:sz w:val="24"/>
          <w:szCs w:val="24"/>
        </w:rPr>
        <w:t xml:space="preserve"> 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A szülő kérelmét az iskolakezdés évében január 15-éig nyújthatja be a felmentést engedélyező szervhez. Ha az eljárásban szakértőt kell meghallgatni, akkor csak szakértői bizottság rendelhető ki, és a függő hatályú döntésben nem kell rendelkezni a kérelmezett jog gyakorlásáról. Ha a szakértői bizottság a szülői kérelem benyújtására nyitva álló határidő előtt a gyermek további egy nevelési évig óvodai nevelésben történő részvételét javasolja, a szülői kérelem benyújtására nincs szükség. Ha a gyermek az iskolába lépéshez szükséges fejlettséget korábban eléri, a felmentést engedélyező szerv a szülő kérelmére engedélyezheti, hogy a gyermek hatéves kora előtt megkezdje tankötelezettségének teljesítését. A bíróság eljárására alkalmazni kell a (6b)-(6f) bekezdésében foglaltakat.</w:t>
      </w:r>
    </w:p>
    <w:p w:rsidR="004E6EC2" w:rsidRDefault="00D638C6" w:rsidP="00D638C6">
      <w:pPr>
        <w:spacing w:before="100" w:beforeAutospacing="1" w:after="100" w:afterAutospacing="1"/>
        <w:ind w:firstLine="240"/>
      </w:pPr>
      <w:r w:rsidRPr="00D638C6">
        <w:rPr>
          <w:rFonts w:ascii="Times New Roman" w:hAnsi="Times New Roman" w:cs="Times New Roman"/>
          <w:sz w:val="24"/>
          <w:szCs w:val="24"/>
        </w:rPr>
        <w:t xml:space="preserve"> </w:t>
      </w:r>
      <w:r w:rsidR="004E6EC2" w:rsidRPr="00D638C6">
        <w:rPr>
          <w:rFonts w:ascii="Times New Roman" w:hAnsi="Times New Roman" w:cs="Times New Roman"/>
          <w:sz w:val="24"/>
          <w:szCs w:val="24"/>
        </w:rPr>
        <w:t>(5)</w:t>
      </w:r>
      <w:hyperlink r:id="rId11" w:anchor="lbj269id409c" w:history="1">
        <w:r w:rsidR="004E6EC2" w:rsidRPr="00D638C6">
          <w:rPr>
            <w:rStyle w:val="Hiperhivatkozs"/>
            <w:rFonts w:ascii="Times New Roman" w:hAnsi="Times New Roman" w:cs="Times New Roman"/>
            <w:sz w:val="24"/>
            <w:szCs w:val="24"/>
            <w:vertAlign w:val="superscript"/>
          </w:rPr>
          <w:t> * </w:t>
        </w:r>
      </w:hyperlink>
      <w:r w:rsidR="004E6EC2" w:rsidRPr="00D638C6">
        <w:rPr>
          <w:rFonts w:ascii="Times New Roman" w:hAnsi="Times New Roman" w:cs="Times New Roman"/>
          <w:sz w:val="24"/>
          <w:szCs w:val="24"/>
        </w:rPr>
        <w:t xml:space="preserve"> A tankötelezettség iskolába járással teljesíthető. Ha a tanuló egyéni adottsága, sajátos helyzete indokolja, és a tanuló fejlődése, tanulmányainak eredményes folytatása és befejezése szempontjából előnyös, a tankötelezettség teljesítése céljából határozott időre egyéni </w:t>
      </w:r>
      <w:r w:rsidR="004E6EC2" w:rsidRPr="00D638C6">
        <w:rPr>
          <w:rFonts w:ascii="Times New Roman" w:hAnsi="Times New Roman" w:cs="Times New Roman"/>
          <w:sz w:val="24"/>
          <w:szCs w:val="24"/>
        </w:rPr>
        <w:lastRenderedPageBreak/>
        <w:t xml:space="preserve">munkarend kérelmezhető. A szülő, nagykorú tanuló esetén a tanuló a kérelmet a tanévet megelőző június 15-éig nyújthatja be a felmentést engedélyező szervhez. Ezen időpontot követően csak abban az esetben nyújtható be kérelem, ha a tankötelezettség iskolába járással történő teljesítését megakadályozó körülmény merül fel. </w:t>
      </w:r>
    </w:p>
    <w:p w:rsidR="004E6EC2" w:rsidRPr="00D638C6" w:rsidRDefault="00D638C6" w:rsidP="004E6EC2">
      <w:pPr>
        <w:spacing w:before="100" w:beforeAutospacing="1" w:after="100" w:afterAutospacing="1"/>
        <w:ind w:firstLine="240"/>
        <w:rPr>
          <w:rFonts w:ascii="Times New Roman" w:hAnsi="Times New Roman" w:cs="Times New Roman"/>
          <w:sz w:val="24"/>
          <w:szCs w:val="24"/>
        </w:rPr>
      </w:pPr>
      <w:r w:rsidRPr="00D638C6">
        <w:rPr>
          <w:rFonts w:ascii="Times New Roman" w:hAnsi="Times New Roman" w:cs="Times New Roman"/>
          <w:sz w:val="24"/>
          <w:szCs w:val="24"/>
        </w:rPr>
        <w:t xml:space="preserve"> </w:t>
      </w:r>
      <w:r w:rsidR="004E6EC2" w:rsidRPr="00D638C6">
        <w:rPr>
          <w:rFonts w:ascii="Times New Roman" w:hAnsi="Times New Roman" w:cs="Times New Roman"/>
          <w:sz w:val="24"/>
          <w:szCs w:val="24"/>
        </w:rPr>
        <w:t>(7)</w:t>
      </w:r>
      <w:hyperlink r:id="rId12" w:anchor="lbj278id409c" w:history="1">
        <w:r w:rsidR="004E6EC2" w:rsidRPr="00D638C6">
          <w:rPr>
            <w:rStyle w:val="Hiperhivatkozs"/>
            <w:rFonts w:ascii="Times New Roman" w:hAnsi="Times New Roman" w:cs="Times New Roman"/>
            <w:sz w:val="24"/>
            <w:szCs w:val="24"/>
            <w:vertAlign w:val="superscript"/>
          </w:rPr>
          <w:t> * </w:t>
        </w:r>
      </w:hyperlink>
      <w:r w:rsidR="004E6EC2" w:rsidRPr="00D638C6">
        <w:rPr>
          <w:rFonts w:ascii="Times New Roman" w:hAnsi="Times New Roman" w:cs="Times New Roman"/>
          <w:sz w:val="24"/>
          <w:szCs w:val="24"/>
        </w:rPr>
        <w:t xml:space="preserve"> A tankötelezettség általános iskolában, középfokú iskolában, valamint fejlesztő nevelés-oktatásban teljesíthető.</w:t>
      </w:r>
    </w:p>
    <w:p w:rsidR="004E6EC2" w:rsidRPr="00D638C6" w:rsidRDefault="004E6EC2" w:rsidP="004E6EC2">
      <w:pPr>
        <w:spacing w:before="100" w:beforeAutospacing="1" w:after="100" w:afterAutospacing="1"/>
        <w:ind w:firstLine="240"/>
        <w:rPr>
          <w:rFonts w:ascii="Times New Roman" w:hAnsi="Times New Roman" w:cs="Times New Roman"/>
          <w:sz w:val="24"/>
          <w:szCs w:val="24"/>
        </w:rPr>
      </w:pPr>
      <w:r w:rsidRPr="00D638C6">
        <w:rPr>
          <w:rFonts w:ascii="Times New Roman" w:hAnsi="Times New Roman" w:cs="Times New Roman"/>
          <w:sz w:val="24"/>
          <w:szCs w:val="24"/>
        </w:rPr>
        <w:t>(8)</w:t>
      </w:r>
      <w:hyperlink r:id="rId13" w:anchor="lbj279id409c" w:history="1">
        <w:r w:rsidRPr="00D638C6">
          <w:rPr>
            <w:rStyle w:val="Hiperhivatkozs"/>
            <w:rFonts w:ascii="Times New Roman" w:hAnsi="Times New Roman" w:cs="Times New Roman"/>
            <w:sz w:val="24"/>
            <w:szCs w:val="24"/>
            <w:vertAlign w:val="superscript"/>
          </w:rPr>
          <w:t> * </w:t>
        </w:r>
      </w:hyperlink>
      <w:r w:rsidRPr="00D638C6">
        <w:rPr>
          <w:rFonts w:ascii="Times New Roman" w:hAnsi="Times New Roman" w:cs="Times New Roman"/>
          <w:sz w:val="24"/>
          <w:szCs w:val="24"/>
        </w:rPr>
        <w:t xml:space="preserve"> A hivatal gondoskodik az óvodai nevelésben részvételre kötelezettek és a tankötelesek nyilvántartásáról, a nyilvántartásból adatot közöl a területileg illetékes kötelező felvételt biztosító óvodák, iskolák fenntartói számára. A felmentést engedélyező szerv hivatalból, valamint a hivatal jelzése alapján elrendeli és felügyeli az óvodába járási kötelezettség és a tankötelezettség teljesítését, a szakértői vizsgálatokon való megjelenést.</w:t>
      </w:r>
    </w:p>
    <w:p w:rsidR="004E6EC2" w:rsidRPr="00D638C6" w:rsidRDefault="004E6EC2" w:rsidP="004E6EC2">
      <w:pPr>
        <w:spacing w:before="100" w:beforeAutospacing="1" w:after="100" w:afterAutospacing="1"/>
        <w:ind w:firstLine="240"/>
        <w:rPr>
          <w:rFonts w:ascii="Times New Roman" w:hAnsi="Times New Roman" w:cs="Times New Roman"/>
          <w:sz w:val="24"/>
          <w:szCs w:val="24"/>
        </w:rPr>
      </w:pPr>
      <w:r w:rsidRPr="00D638C6">
        <w:rPr>
          <w:rFonts w:ascii="Times New Roman" w:hAnsi="Times New Roman" w:cs="Times New Roman"/>
          <w:sz w:val="24"/>
          <w:szCs w:val="24"/>
        </w:rPr>
        <w:t>(9)</w:t>
      </w:r>
      <w:hyperlink r:id="rId14" w:anchor="lbj280id409c" w:history="1">
        <w:r w:rsidRPr="00D638C6">
          <w:rPr>
            <w:rStyle w:val="Hiperhivatkozs"/>
            <w:rFonts w:ascii="Times New Roman" w:hAnsi="Times New Roman" w:cs="Times New Roman"/>
            <w:sz w:val="24"/>
            <w:szCs w:val="24"/>
            <w:vertAlign w:val="superscript"/>
          </w:rPr>
          <w:t> * </w:t>
        </w:r>
      </w:hyperlink>
      <w:r w:rsidRPr="00D638C6">
        <w:rPr>
          <w:rFonts w:ascii="Times New Roman" w:hAnsi="Times New Roman" w:cs="Times New Roman"/>
          <w:sz w:val="24"/>
          <w:szCs w:val="24"/>
        </w:rPr>
        <w:t xml:space="preserve"> A gyermek, tanuló lakóhelye, ennek hiányában tartózkodási helye szerint illetékes köznevelési feladatot ellátó hatóság ellátja az óvodaköteles gyermek és a tanköteles tanuló igazolatlan mulasztása esetén törvény vagy kormányrendelet által feladat- és hatáskörébe utalt feladatokat.</w:t>
      </w:r>
    </w:p>
    <w:p w:rsidR="00872B7C" w:rsidRDefault="00872B7C" w:rsidP="0087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7C" w:rsidRDefault="00872B7C" w:rsidP="00F90BA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7C" w:rsidRDefault="00872B7C" w:rsidP="00F90BA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BA0" w:rsidRPr="00872B7C" w:rsidRDefault="00872B7C" w:rsidP="00872B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Sopronkövesd, 2020.01.08</w:t>
      </w:r>
    </w:p>
    <w:p w:rsidR="00F90BA0" w:rsidRDefault="00F90BA0" w:rsidP="00BF2588">
      <w:pPr>
        <w:rPr>
          <w:rFonts w:ascii="Times New Roman" w:hAnsi="Times New Roman" w:cs="Times New Roman"/>
          <w:sz w:val="24"/>
          <w:szCs w:val="24"/>
        </w:rPr>
      </w:pPr>
    </w:p>
    <w:p w:rsidR="00F90BA0" w:rsidRDefault="00F90BA0" w:rsidP="00BF2588">
      <w:pPr>
        <w:rPr>
          <w:rFonts w:ascii="Times New Roman" w:hAnsi="Times New Roman" w:cs="Times New Roman"/>
          <w:sz w:val="24"/>
          <w:szCs w:val="24"/>
        </w:rPr>
      </w:pPr>
    </w:p>
    <w:p w:rsidR="00F90BA0" w:rsidRDefault="00F90BA0" w:rsidP="00BF2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……………………………………..</w:t>
      </w:r>
    </w:p>
    <w:p w:rsidR="00F90BA0" w:rsidRDefault="00F90BA0" w:rsidP="00BF2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Fülöpné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F90BA0" w:rsidRDefault="00F90BA0" w:rsidP="00BF2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óvodavezető</w:t>
      </w:r>
      <w:proofErr w:type="gramEnd"/>
    </w:p>
    <w:p w:rsidR="00872B7C" w:rsidRDefault="00872B7C" w:rsidP="00BF2588">
      <w:pPr>
        <w:rPr>
          <w:rFonts w:ascii="Times New Roman" w:hAnsi="Times New Roman" w:cs="Times New Roman"/>
          <w:sz w:val="24"/>
          <w:szCs w:val="24"/>
        </w:rPr>
      </w:pPr>
    </w:p>
    <w:p w:rsidR="00872B7C" w:rsidRDefault="00872B7C" w:rsidP="00BF2588">
      <w:pPr>
        <w:rPr>
          <w:rFonts w:ascii="Times New Roman" w:hAnsi="Times New Roman" w:cs="Times New Roman"/>
          <w:sz w:val="24"/>
          <w:szCs w:val="24"/>
        </w:rPr>
      </w:pPr>
    </w:p>
    <w:p w:rsidR="00872B7C" w:rsidRDefault="00872B7C" w:rsidP="00BF2588">
      <w:pPr>
        <w:rPr>
          <w:rFonts w:ascii="Times New Roman" w:hAnsi="Times New Roman" w:cs="Times New Roman"/>
          <w:sz w:val="24"/>
          <w:szCs w:val="24"/>
        </w:rPr>
      </w:pPr>
    </w:p>
    <w:p w:rsidR="00872B7C" w:rsidRDefault="00872B7C" w:rsidP="00BF2588">
      <w:pPr>
        <w:rPr>
          <w:rFonts w:ascii="Times New Roman" w:hAnsi="Times New Roman" w:cs="Times New Roman"/>
          <w:sz w:val="24"/>
          <w:szCs w:val="24"/>
        </w:rPr>
      </w:pPr>
    </w:p>
    <w:p w:rsidR="00872B7C" w:rsidRDefault="00872B7C" w:rsidP="00BF2588">
      <w:pPr>
        <w:rPr>
          <w:rFonts w:ascii="Times New Roman" w:hAnsi="Times New Roman" w:cs="Times New Roman"/>
          <w:sz w:val="24"/>
          <w:szCs w:val="24"/>
        </w:rPr>
      </w:pPr>
    </w:p>
    <w:p w:rsidR="00872B7C" w:rsidRDefault="00872B7C" w:rsidP="00BF2588">
      <w:pPr>
        <w:rPr>
          <w:rFonts w:ascii="Times New Roman" w:hAnsi="Times New Roman" w:cs="Times New Roman"/>
          <w:sz w:val="24"/>
          <w:szCs w:val="24"/>
        </w:rPr>
      </w:pPr>
    </w:p>
    <w:p w:rsidR="00B158A9" w:rsidRDefault="00B158A9" w:rsidP="00B15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Házirend jogi szabályozóinak (3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.o.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módosítása:</w:t>
      </w:r>
    </w:p>
    <w:p w:rsidR="00EE5FDA" w:rsidRDefault="00EE5FDA" w:rsidP="00B15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5FDA" w:rsidRPr="00EE5FDA" w:rsidRDefault="00EE5FDA" w:rsidP="00EE5FDA">
      <w:pPr>
        <w:pStyle w:val="Listaszerbekezds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FDA">
        <w:rPr>
          <w:rFonts w:ascii="Times New Roman" w:eastAsia="Calibri" w:hAnsi="Times New Roman" w:cs="Times New Roman"/>
          <w:sz w:val="24"/>
          <w:szCs w:val="24"/>
        </w:rPr>
        <w:t>Alapító okirat (2015.08.01-től hatályos)</w:t>
      </w:r>
    </w:p>
    <w:p w:rsidR="00EE5FDA" w:rsidRPr="00EE5FDA" w:rsidRDefault="00EE5FDA" w:rsidP="00EE5FD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Szervezeti és Működési Szabályzata</w:t>
      </w:r>
    </w:p>
    <w:p w:rsidR="00B158A9" w:rsidRPr="00EE5FDA" w:rsidRDefault="00B158A9" w:rsidP="00EE5FD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CXC. törvény a nemzeti köznevelésről valamint módosításai, végrehajtási rendeletei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FDA">
        <w:rPr>
          <w:rFonts w:ascii="Times New Roman" w:hAnsi="Times New Roman" w:cs="Times New Roman"/>
          <w:sz w:val="24"/>
          <w:szCs w:val="24"/>
        </w:rPr>
        <w:t>2019. évi LXX. törvény ezen belül:</w:t>
      </w:r>
    </w:p>
    <w:p w:rsidR="00B158A9" w:rsidRPr="00EE5FDA" w:rsidRDefault="00B158A9" w:rsidP="00B158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FDA">
        <w:rPr>
          <w:rFonts w:ascii="Times New Roman" w:hAnsi="Times New Roman" w:cs="Times New Roman"/>
          <w:iCs/>
          <w:sz w:val="24"/>
          <w:szCs w:val="24"/>
        </w:rPr>
        <w:t xml:space="preserve">                           •A gyermekek védelméről és a gyámügyi igazgatásról szóló 1997. évi XXXI. </w:t>
      </w:r>
    </w:p>
    <w:p w:rsidR="00B158A9" w:rsidRPr="00EE5FDA" w:rsidRDefault="00B158A9" w:rsidP="00B158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FDA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proofErr w:type="gramStart"/>
      <w:r w:rsidRPr="00EE5FDA">
        <w:rPr>
          <w:rFonts w:ascii="Times New Roman" w:hAnsi="Times New Roman" w:cs="Times New Roman"/>
          <w:iCs/>
          <w:sz w:val="24"/>
          <w:szCs w:val="24"/>
        </w:rPr>
        <w:t>törvény</w:t>
      </w:r>
      <w:proofErr w:type="gramEnd"/>
      <w:r w:rsidRPr="00EE5FDA">
        <w:rPr>
          <w:rFonts w:ascii="Times New Roman" w:hAnsi="Times New Roman" w:cs="Times New Roman"/>
          <w:iCs/>
          <w:sz w:val="24"/>
          <w:szCs w:val="24"/>
        </w:rPr>
        <w:t xml:space="preserve"> módosítása</w:t>
      </w:r>
    </w:p>
    <w:p w:rsidR="00B158A9" w:rsidRPr="00EE5FDA" w:rsidRDefault="00B158A9" w:rsidP="00B158A9">
      <w:pPr>
        <w:pStyle w:val="Cmsor2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EE5FDA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                           •</w:t>
      </w:r>
      <w:r w:rsidRPr="00EE5FDA">
        <w:rPr>
          <w:rFonts w:ascii="Times New Roman" w:hAnsi="Times New Roman" w:cs="Times New Roman"/>
          <w:b w:val="0"/>
          <w:color w:val="auto"/>
          <w:sz w:val="24"/>
          <w:szCs w:val="24"/>
        </w:rPr>
        <w:t>A nemzeti köznevelésről szóló 2011. évi CXC. törvény módosítása</w:t>
      </w:r>
    </w:p>
    <w:p w:rsidR="00B158A9" w:rsidRPr="00EE5FDA" w:rsidRDefault="00B158A9" w:rsidP="00B158A9">
      <w:pPr>
        <w:pStyle w:val="Cmsor2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EE5FD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</w:t>
      </w:r>
      <w:r w:rsidRPr="00EE5FDA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   •</w:t>
      </w:r>
      <w:r w:rsidRPr="00EE5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oktatási nyilvántartásról szóló 2018. évi LXXXIX. </w:t>
      </w:r>
      <w:proofErr w:type="gramStart"/>
      <w:r w:rsidRPr="00EE5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törvény </w:t>
      </w:r>
      <w:r w:rsidR="00EE5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E5FD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                            </w:t>
      </w:r>
      <w:r w:rsidRPr="00EE5FDA">
        <w:rPr>
          <w:rFonts w:ascii="Times New Roman" w:hAnsi="Times New Roman" w:cs="Times New Roman"/>
          <w:b w:val="0"/>
          <w:color w:val="auto"/>
          <w:sz w:val="24"/>
          <w:szCs w:val="24"/>
        </w:rPr>
        <w:t>módosítása</w:t>
      </w:r>
      <w:proofErr w:type="gramEnd"/>
    </w:p>
    <w:p w:rsidR="00B158A9" w:rsidRPr="00EE5FDA" w:rsidRDefault="00B158A9" w:rsidP="00B158A9">
      <w:pPr>
        <w:pStyle w:val="Cmsor2"/>
        <w:keepLines w:val="0"/>
        <w:numPr>
          <w:ilvl w:val="0"/>
          <w:numId w:val="6"/>
        </w:numPr>
        <w:spacing w:before="240" w:after="6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E5FDA">
        <w:rPr>
          <w:rFonts w:ascii="Times New Roman" w:hAnsi="Times New Roman" w:cs="Times New Roman"/>
          <w:b w:val="0"/>
          <w:color w:val="auto"/>
          <w:sz w:val="24"/>
          <w:szCs w:val="24"/>
        </w:rPr>
        <w:t>20/2012 (VIII.31) EMMI rendelet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hAnsi="Times New Roman" w:cs="Times New Roman"/>
          <w:bCs/>
          <w:sz w:val="24"/>
          <w:szCs w:val="24"/>
        </w:rPr>
        <w:t xml:space="preserve">a 2020/2021. </w:t>
      </w:r>
      <w:proofErr w:type="spellStart"/>
      <w:r w:rsidRPr="00EE5FDA">
        <w:rPr>
          <w:rFonts w:ascii="Times New Roman" w:hAnsi="Times New Roman" w:cs="Times New Roman"/>
          <w:bCs/>
          <w:sz w:val="24"/>
          <w:szCs w:val="24"/>
        </w:rPr>
        <w:t>tane</w:t>
      </w:r>
      <w:proofErr w:type="spellEnd"/>
      <w:r w:rsidRPr="00EE5FDA">
        <w:rPr>
          <w:rFonts w:ascii="Times New Roman" w:hAnsi="Times New Roman" w:cs="Times New Roman"/>
          <w:bCs/>
          <w:sz w:val="24"/>
          <w:szCs w:val="24"/>
        </w:rPr>
        <w:t>́v rendjé</w:t>
      </w:r>
      <w:proofErr w:type="spellStart"/>
      <w:r w:rsidRPr="00EE5FDA">
        <w:rPr>
          <w:rFonts w:ascii="Times New Roman" w:hAnsi="Times New Roman" w:cs="Times New Roman"/>
          <w:bCs/>
          <w:sz w:val="24"/>
          <w:szCs w:val="24"/>
        </w:rPr>
        <w:t>ro</w:t>
      </w:r>
      <w:proofErr w:type="spellEnd"/>
      <w:r w:rsidRPr="00EE5FDA">
        <w:rPr>
          <w:rFonts w:ascii="Times New Roman" w:hAnsi="Times New Roman" w:cs="Times New Roman"/>
          <w:bCs/>
          <w:sz w:val="24"/>
          <w:szCs w:val="24"/>
        </w:rPr>
        <w:t>̋l szóló 27/2020. (VIII. 11.) EMMI rendelet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363/2012. (XII. 17.) Korm. rendelet az Óvodai nevelés országos Alapprogramjáról 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hAnsi="Times New Roman" w:cs="Times New Roman"/>
          <w:sz w:val="24"/>
          <w:szCs w:val="24"/>
        </w:rPr>
        <w:t>Kormány 137/2018. (VII. 25.) Korm. rendelete az Óvodai nevelés országos alapprogramjáról szóló 363/2012. (XII. 17.) Korm. rendelet módosításáról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 óvodai nevelésének irányelve</w:t>
      </w:r>
    </w:p>
    <w:p w:rsidR="00B158A9" w:rsidRPr="00EE5FDA" w:rsidRDefault="00B158A9" w:rsidP="00B158A9">
      <w:pPr>
        <w:pStyle w:val="Cmsor1"/>
        <w:keepNext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</w:rPr>
      </w:pPr>
      <w:r w:rsidRPr="00EE5FDA">
        <w:rPr>
          <w:b w:val="0"/>
          <w:sz w:val="24"/>
          <w:szCs w:val="24"/>
        </w:rPr>
        <w:t xml:space="preserve">229/2012. (VIII. 28.) Korm. rendelet a nemzeti köznevelésről szóló </w:t>
      </w:r>
      <w:proofErr w:type="gramStart"/>
      <w:r w:rsidRPr="00EE5FDA">
        <w:rPr>
          <w:b w:val="0"/>
          <w:sz w:val="24"/>
          <w:szCs w:val="24"/>
        </w:rPr>
        <w:t xml:space="preserve">törvény  </w:t>
      </w:r>
      <w:r w:rsidRPr="00EE5FDA">
        <w:rPr>
          <w:b w:val="0"/>
          <w:sz w:val="24"/>
          <w:szCs w:val="24"/>
        </w:rPr>
        <w:br/>
        <w:t>végrehajtásáról</w:t>
      </w:r>
      <w:proofErr w:type="gramEnd"/>
      <w:r w:rsidRPr="00EE5FDA">
        <w:rPr>
          <w:b w:val="0"/>
          <w:sz w:val="24"/>
          <w:szCs w:val="24"/>
        </w:rPr>
        <w:br/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277/1997. (XII.22.) </w:t>
      </w:r>
      <w:proofErr w:type="spellStart"/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Korm.rendelet</w:t>
      </w:r>
      <w:proofErr w:type="spellEnd"/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pedagógus-továbbképzésről, a pedagógus szakvizsgáról, valamint a továbbképzésben részt vevők juttatásairól és kedvezményeiről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1992. évi XXXIII. törvény a közalkalmazottak jogállásáról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LXXX. törvény Az oktatás szabályozására vonatkozó és egyes kapcsolódó törvények módosításáról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DA">
        <w:rPr>
          <w:rFonts w:ascii="Times New Roman" w:hAnsi="Times New Roman" w:cs="Times New Roman"/>
          <w:sz w:val="24"/>
          <w:szCs w:val="24"/>
        </w:rPr>
        <w:t xml:space="preserve">2011. évi CXCV. törvény </w:t>
      </w:r>
      <w:proofErr w:type="gramStart"/>
      <w:r w:rsidRPr="00EE5FDA">
        <w:rPr>
          <w:rFonts w:ascii="Times New Roman" w:hAnsi="Times New Roman" w:cs="Times New Roman"/>
          <w:sz w:val="24"/>
          <w:szCs w:val="24"/>
        </w:rPr>
        <w:t>[ Áht.</w:t>
      </w:r>
      <w:proofErr w:type="gramEnd"/>
      <w:r w:rsidRPr="00EE5FDA">
        <w:rPr>
          <w:rFonts w:ascii="Times New Roman" w:hAnsi="Times New Roman" w:cs="Times New Roman"/>
          <w:sz w:val="24"/>
          <w:szCs w:val="24"/>
        </w:rPr>
        <w:t xml:space="preserve"> (új) </w:t>
      </w:r>
    </w:p>
    <w:p w:rsidR="00B158A9" w:rsidRPr="00EE5FDA" w:rsidRDefault="00B158A9" w:rsidP="00B158A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E5FDA">
        <w:rPr>
          <w:rFonts w:ascii="Times New Roman" w:hAnsi="Times New Roman" w:cs="Times New Roman"/>
          <w:bCs/>
          <w:sz w:val="24"/>
          <w:szCs w:val="24"/>
        </w:rPr>
        <w:t>A Kormány 455/2020. (X. 20.) Korm. rendelete a pedagógusok</w:t>
      </w:r>
    </w:p>
    <w:p w:rsidR="00EE5FDA" w:rsidRDefault="00B158A9" w:rsidP="00EE5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proofErr w:type="gramStart"/>
      <w:r w:rsidRPr="00EE5FDA">
        <w:rPr>
          <w:rFonts w:ascii="Times New Roman" w:hAnsi="Times New Roman" w:cs="Times New Roman"/>
          <w:bCs/>
          <w:sz w:val="24"/>
          <w:szCs w:val="24"/>
        </w:rPr>
        <w:t>előmeneteli</w:t>
      </w:r>
      <w:proofErr w:type="gramEnd"/>
      <w:r w:rsidRPr="00EE5FDA">
        <w:rPr>
          <w:rFonts w:ascii="Times New Roman" w:hAnsi="Times New Roman" w:cs="Times New Roman"/>
          <w:bCs/>
          <w:sz w:val="24"/>
          <w:szCs w:val="24"/>
        </w:rPr>
        <w:t xml:space="preserve"> rendszeréről és a közalkalmazottak jogállásáról szóló 1992. évi  </w:t>
      </w:r>
      <w:r w:rsidRPr="00EE5FDA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XXXIII. törvény köznevelési intézményekben történő végrehajtásáról szóló       </w:t>
      </w:r>
      <w:r w:rsidRPr="00EE5FDA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326/2013. (VIII. 30.) Korm. rendelet módosításáról</w:t>
      </w:r>
    </w:p>
    <w:p w:rsidR="00EE5FDA" w:rsidRPr="00EE5FDA" w:rsidRDefault="00EE5FDA" w:rsidP="00EE5FD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202/2012. (VII. 27.) Korm. rendelet a Klebelsberg Intézményfenntartó Központról</w:t>
      </w:r>
    </w:p>
    <w:p w:rsidR="00EE5FDA" w:rsidRPr="00D8138D" w:rsidRDefault="00EE5FDA" w:rsidP="00EE5FD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5FDA">
        <w:rPr>
          <w:rFonts w:ascii="Times New Roman" w:hAnsi="Times New Roman" w:cs="Times New Roman"/>
          <w:sz w:val="24"/>
          <w:szCs w:val="24"/>
        </w:rPr>
        <w:t>2003. évi CXXV.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DA">
        <w:rPr>
          <w:rFonts w:ascii="Times New Roman" w:hAnsi="Times New Roman" w:cs="Times New Roman"/>
          <w:sz w:val="24"/>
          <w:szCs w:val="24"/>
        </w:rPr>
        <w:t>az egyenlő bánásmódról és az esélyegyenlőség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DA">
        <w:rPr>
          <w:rFonts w:ascii="Times New Roman" w:hAnsi="Times New Roman" w:cs="Times New Roman"/>
          <w:sz w:val="24"/>
          <w:szCs w:val="24"/>
        </w:rPr>
        <w:t>előmozdításáról</w:t>
      </w: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Sopronkövesd, 2020.08.25.</w:t>
      </w: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Fülöpné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Csilla</w:t>
      </w:r>
    </w:p>
    <w:p w:rsidR="00D8138D" w:rsidRPr="00D8138D" w:rsidRDefault="00D8138D" w:rsidP="00D81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óvodavezető</w:t>
      </w:r>
      <w:proofErr w:type="gramEnd"/>
    </w:p>
    <w:p w:rsidR="00B158A9" w:rsidRDefault="00B158A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9D37F9" w:rsidP="00B158A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9D37F9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lastRenderedPageBreak/>
        <w:t>A járványhelyzet fennállása miatti változások:</w:t>
      </w:r>
    </w:p>
    <w:p w:rsidR="009D37F9" w:rsidRPr="009D37F9" w:rsidRDefault="009D37F9" w:rsidP="00B158A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Házirend III./6.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</w:t>
      </w:r>
      <w:r w:rsidR="00B660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B768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ávolmaradásra vonatkozó szabályok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alábbiakkal egészülnek ki:</w:t>
      </w:r>
    </w:p>
    <w:p w:rsidR="00B768E9" w:rsidRDefault="00B768E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7F9" w:rsidRDefault="009D37F9" w:rsidP="00B15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8E9" w:rsidRDefault="00B768E9" w:rsidP="00B768E9">
      <w:pPr>
        <w:pStyle w:val="Default"/>
      </w:pPr>
      <w:r w:rsidRPr="00B768E9">
        <w:rPr>
          <w:rFonts w:eastAsia="Times New Roman"/>
          <w:lang w:eastAsia="hu-HU"/>
        </w:rPr>
        <w:t>-</w:t>
      </w:r>
      <w:r>
        <w:rPr>
          <w:rFonts w:eastAsia="Times New Roman"/>
          <w:lang w:eastAsia="hu-HU"/>
        </w:rPr>
        <w:t xml:space="preserve"> A gyermek távolmaradásával, hiányzásával kapcsolatosan az </w:t>
      </w:r>
      <w:r w:rsidR="00B66044">
        <w:rPr>
          <w:rFonts w:eastAsia="Times New Roman"/>
          <w:lang w:eastAsia="hu-HU"/>
        </w:rPr>
        <w:t>EMMI által közzétett</w:t>
      </w:r>
    </w:p>
    <w:p w:rsidR="00B768E9" w:rsidRDefault="00B768E9" w:rsidP="00B768E9">
      <w:pPr>
        <w:pStyle w:val="Default"/>
        <w:rPr>
          <w:bCs/>
        </w:rPr>
      </w:pPr>
      <w:r>
        <w:t xml:space="preserve"> </w:t>
      </w:r>
      <w:r w:rsidR="00B66044">
        <w:t xml:space="preserve">2020/21-re vonatkozó </w:t>
      </w:r>
      <w:r w:rsidRPr="00B768E9">
        <w:rPr>
          <w:bCs/>
        </w:rPr>
        <w:t xml:space="preserve">intézkedési terv </w:t>
      </w:r>
      <w:r w:rsidR="00B66044">
        <w:rPr>
          <w:bCs/>
        </w:rPr>
        <w:t>aktuális, érvényben lévő eljárásrendje alapján járunk el.</w:t>
      </w:r>
    </w:p>
    <w:p w:rsidR="00B66044" w:rsidRDefault="00B66044" w:rsidP="00B768E9">
      <w:pPr>
        <w:pStyle w:val="Default"/>
        <w:rPr>
          <w:bCs/>
        </w:rPr>
      </w:pPr>
    </w:p>
    <w:p w:rsidR="00B66044" w:rsidRDefault="00B66044" w:rsidP="00B768E9">
      <w:pPr>
        <w:pStyle w:val="Default"/>
      </w:pPr>
    </w:p>
    <w:p w:rsidR="009D37F9" w:rsidRPr="00B768E9" w:rsidRDefault="009D37F9" w:rsidP="00B768E9">
      <w:pPr>
        <w:pStyle w:val="Default"/>
      </w:pPr>
    </w:p>
    <w:p w:rsidR="00B66044" w:rsidRDefault="00B66044" w:rsidP="00B660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Toc423942417"/>
      <w:bookmarkStart w:id="1" w:name="_Toc423942715"/>
      <w:bookmarkStart w:id="2" w:name="_Toc423942975"/>
      <w:r w:rsidRPr="00B66044">
        <w:rPr>
          <w:rFonts w:ascii="Times New Roman" w:hAnsi="Times New Roman"/>
          <w:sz w:val="24"/>
          <w:szCs w:val="24"/>
        </w:rPr>
        <w:t xml:space="preserve">A Házirend III./7. </w:t>
      </w:r>
      <w:r w:rsidRPr="00B66044">
        <w:rPr>
          <w:rFonts w:ascii="Times New Roman" w:hAnsi="Times New Roman"/>
          <w:b/>
          <w:sz w:val="24"/>
          <w:szCs w:val="24"/>
        </w:rPr>
        <w:t>A gyermekek betegségével kapcsolatos szabályozások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alábbiakkal egészülnek ki:</w:t>
      </w:r>
    </w:p>
    <w:p w:rsidR="00B66044" w:rsidRDefault="00B66044" w:rsidP="00B66044">
      <w:pPr>
        <w:pStyle w:val="Default"/>
      </w:pPr>
      <w:r w:rsidRPr="00B66044">
        <w:rPr>
          <w:rFonts w:eastAsia="Times New Roman"/>
          <w:lang w:eastAsia="hu-HU"/>
        </w:rPr>
        <w:t>-</w:t>
      </w:r>
      <w:r>
        <w:rPr>
          <w:rFonts w:eastAsia="Times New Roman"/>
          <w:lang w:eastAsia="hu-HU"/>
        </w:rPr>
        <w:t xml:space="preserve">  A gyermekek betegségével kapcsolatosan az EMMI által közzétett</w:t>
      </w:r>
    </w:p>
    <w:p w:rsidR="00B66044" w:rsidRDefault="00B66044" w:rsidP="00B66044">
      <w:pPr>
        <w:pStyle w:val="Default"/>
        <w:rPr>
          <w:bCs/>
        </w:rPr>
      </w:pPr>
      <w:r>
        <w:t xml:space="preserve"> 2020/21-re vonatkozó </w:t>
      </w:r>
      <w:r w:rsidRPr="00B768E9">
        <w:rPr>
          <w:bCs/>
        </w:rPr>
        <w:t xml:space="preserve">intézkedési terv </w:t>
      </w:r>
      <w:r>
        <w:rPr>
          <w:bCs/>
        </w:rPr>
        <w:t>aktuális, érvényben lévő eljárásrendje alapján járunk el.</w:t>
      </w:r>
    </w:p>
    <w:p w:rsidR="00B66044" w:rsidRDefault="00B66044" w:rsidP="00B66044">
      <w:pPr>
        <w:pStyle w:val="Default"/>
        <w:rPr>
          <w:bCs/>
        </w:rPr>
      </w:pPr>
    </w:p>
    <w:p w:rsidR="009D37F9" w:rsidRDefault="009D37F9" w:rsidP="00B66044">
      <w:pPr>
        <w:pStyle w:val="Default"/>
        <w:rPr>
          <w:bCs/>
        </w:rPr>
      </w:pPr>
    </w:p>
    <w:p w:rsidR="00B66044" w:rsidRDefault="00B66044" w:rsidP="00B66044">
      <w:pPr>
        <w:pStyle w:val="Default"/>
        <w:rPr>
          <w:bCs/>
        </w:rPr>
      </w:pPr>
    </w:p>
    <w:p w:rsidR="00B66044" w:rsidRDefault="00B66044" w:rsidP="00B66044">
      <w:pPr>
        <w:pStyle w:val="Cmsor2"/>
        <w:spacing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423942418"/>
      <w:bookmarkStart w:id="4" w:name="_Toc423942716"/>
      <w:bookmarkStart w:id="5" w:name="_Toc423942976"/>
      <w:r w:rsidRPr="00B66044">
        <w:rPr>
          <w:rFonts w:ascii="Times New Roman" w:hAnsi="Times New Roman"/>
          <w:b w:val="0"/>
          <w:color w:val="auto"/>
          <w:sz w:val="24"/>
          <w:szCs w:val="24"/>
        </w:rPr>
        <w:t>A Házirend III./8</w:t>
      </w:r>
      <w:r w:rsidRPr="00B66044">
        <w:rPr>
          <w:rFonts w:ascii="Times New Roman" w:hAnsi="Times New Roman"/>
          <w:color w:val="auto"/>
          <w:sz w:val="24"/>
          <w:szCs w:val="24"/>
        </w:rPr>
        <w:t>. Óvó-védő előírások</w:t>
      </w:r>
      <w:bookmarkEnd w:id="3"/>
      <w:bookmarkEnd w:id="4"/>
      <w:bookmarkEnd w:id="5"/>
      <w:r w:rsidRPr="00B66044">
        <w:rPr>
          <w:rFonts w:ascii="Times New Roman" w:hAnsi="Times New Roman"/>
          <w:b w:val="0"/>
          <w:color w:val="auto"/>
          <w:sz w:val="24"/>
          <w:szCs w:val="24"/>
        </w:rPr>
        <w:t xml:space="preserve"> pontja az alábbiakkal egészül ki:</w:t>
      </w:r>
    </w:p>
    <w:p w:rsidR="00B66044" w:rsidRDefault="00B66044" w:rsidP="00B66044">
      <w:pPr>
        <w:pStyle w:val="Default"/>
      </w:pPr>
      <w:r>
        <w:t xml:space="preserve">-  Az óvó-védő előírások betartásánál és betartatásánál </w:t>
      </w:r>
      <w:r>
        <w:rPr>
          <w:rFonts w:eastAsia="Times New Roman"/>
          <w:lang w:eastAsia="hu-HU"/>
        </w:rPr>
        <w:t>az EMMI által közzétett</w:t>
      </w:r>
    </w:p>
    <w:p w:rsidR="00B66044" w:rsidRDefault="00B66044" w:rsidP="00B66044">
      <w:pPr>
        <w:pStyle w:val="Default"/>
        <w:rPr>
          <w:bCs/>
        </w:rPr>
      </w:pPr>
      <w:r>
        <w:t xml:space="preserve"> 2020/21-re vonatkozó </w:t>
      </w:r>
      <w:r w:rsidRPr="00B768E9">
        <w:rPr>
          <w:bCs/>
        </w:rPr>
        <w:t xml:space="preserve">intézkedési terv </w:t>
      </w:r>
      <w:r>
        <w:rPr>
          <w:bCs/>
        </w:rPr>
        <w:t>aktuális, érvényben lévő eljárásrendje alapján járunk el.</w:t>
      </w:r>
    </w:p>
    <w:p w:rsidR="00B66044" w:rsidRDefault="00B66044" w:rsidP="00B66044">
      <w:pPr>
        <w:pStyle w:val="Default"/>
        <w:rPr>
          <w:bCs/>
        </w:rPr>
      </w:pPr>
    </w:p>
    <w:p w:rsidR="009D37F9" w:rsidRDefault="009D37F9" w:rsidP="00B66044">
      <w:pPr>
        <w:pStyle w:val="Default"/>
        <w:rPr>
          <w:bCs/>
        </w:rPr>
      </w:pPr>
    </w:p>
    <w:p w:rsidR="00B66044" w:rsidRDefault="00B66044" w:rsidP="00B66044">
      <w:pPr>
        <w:pStyle w:val="Default"/>
        <w:rPr>
          <w:bCs/>
        </w:rPr>
      </w:pPr>
    </w:p>
    <w:p w:rsidR="00863ADC" w:rsidRDefault="00B66044" w:rsidP="00B66044">
      <w:pPr>
        <w:pStyle w:val="Default"/>
      </w:pPr>
      <w:bookmarkStart w:id="6" w:name="_Toc423942419"/>
      <w:bookmarkStart w:id="7" w:name="_Toc423942717"/>
      <w:bookmarkStart w:id="8" w:name="_Toc423942977"/>
      <w:r w:rsidRPr="00B66044">
        <w:t xml:space="preserve">A Házirend III./9. </w:t>
      </w:r>
      <w:r w:rsidRPr="00863ADC">
        <w:rPr>
          <w:b/>
        </w:rPr>
        <w:t>Otthonról behozott tárgyak</w:t>
      </w:r>
      <w:r w:rsidRPr="00B66044">
        <w:t xml:space="preserve"> szabályozása</w:t>
      </w:r>
      <w:bookmarkEnd w:id="6"/>
      <w:bookmarkEnd w:id="7"/>
      <w:bookmarkEnd w:id="8"/>
      <w:r w:rsidRPr="00B66044">
        <w:t xml:space="preserve"> </w:t>
      </w:r>
    </w:p>
    <w:p w:rsidR="00B66044" w:rsidRDefault="00863ADC" w:rsidP="00863ADC">
      <w:pPr>
        <w:pStyle w:val="Default"/>
        <w:rPr>
          <w:bCs/>
        </w:rPr>
      </w:pPr>
      <w:r w:rsidRPr="00863ADC">
        <w:t>-</w:t>
      </w:r>
      <w:r>
        <w:t xml:space="preserve"> </w:t>
      </w:r>
      <w:r w:rsidR="00B66044" w:rsidRPr="00B66044">
        <w:t>módosul az</w:t>
      </w:r>
      <w:r>
        <w:rPr>
          <w:rFonts w:eastAsia="Times New Roman"/>
          <w:lang w:eastAsia="hu-HU"/>
        </w:rPr>
        <w:t xml:space="preserve"> </w:t>
      </w:r>
      <w:r w:rsidR="00B66044" w:rsidRPr="00B66044">
        <w:rPr>
          <w:rFonts w:eastAsia="Times New Roman"/>
          <w:lang w:eastAsia="hu-HU"/>
        </w:rPr>
        <w:t>EMMI által közzétett</w:t>
      </w:r>
      <w:r>
        <w:t xml:space="preserve"> </w:t>
      </w:r>
      <w:r w:rsidR="00B66044" w:rsidRPr="00B66044">
        <w:t xml:space="preserve">2020/21-re vonatkozó </w:t>
      </w:r>
      <w:r w:rsidR="00B66044" w:rsidRPr="00B66044">
        <w:rPr>
          <w:bCs/>
        </w:rPr>
        <w:t xml:space="preserve">intézkedési terv aktuális, érvényben lévő </w:t>
      </w:r>
      <w:r>
        <w:rPr>
          <w:bCs/>
        </w:rPr>
        <w:t>eljárásrendjének megfelelően.</w:t>
      </w:r>
    </w:p>
    <w:p w:rsidR="00863ADC" w:rsidRDefault="00863ADC" w:rsidP="00863ADC">
      <w:pPr>
        <w:pStyle w:val="Default"/>
        <w:rPr>
          <w:bCs/>
        </w:rPr>
      </w:pPr>
    </w:p>
    <w:p w:rsidR="009D37F9" w:rsidRDefault="009D37F9" w:rsidP="00863ADC">
      <w:pPr>
        <w:pStyle w:val="Default"/>
        <w:rPr>
          <w:bCs/>
        </w:rPr>
      </w:pPr>
    </w:p>
    <w:p w:rsidR="009D37F9" w:rsidRDefault="009D37F9" w:rsidP="00863ADC">
      <w:pPr>
        <w:pStyle w:val="Default"/>
        <w:rPr>
          <w:bCs/>
        </w:rPr>
      </w:pPr>
    </w:p>
    <w:p w:rsidR="00863ADC" w:rsidRDefault="00863ADC" w:rsidP="00863ADC">
      <w:pPr>
        <w:pStyle w:val="Default"/>
        <w:rPr>
          <w:bCs/>
        </w:rPr>
      </w:pPr>
    </w:p>
    <w:p w:rsidR="00863ADC" w:rsidRDefault="00863ADC" w:rsidP="00863ADC">
      <w:pPr>
        <w:pStyle w:val="Default"/>
      </w:pPr>
      <w:r w:rsidRPr="00863ADC">
        <w:rPr>
          <w:bCs/>
        </w:rPr>
        <w:t>A Házirend</w:t>
      </w:r>
      <w:r w:rsidRPr="00863ADC">
        <w:t xml:space="preserve"> III./11. </w:t>
      </w:r>
      <w:r w:rsidRPr="00863ADC">
        <w:rPr>
          <w:b/>
        </w:rPr>
        <w:t>A gyermekek étkezése az óvodában</w:t>
      </w:r>
      <w:r>
        <w:rPr>
          <w:b/>
        </w:rPr>
        <w:t xml:space="preserve"> </w:t>
      </w:r>
      <w:r w:rsidRPr="00863ADC">
        <w:t xml:space="preserve">c. pontja </w:t>
      </w:r>
    </w:p>
    <w:p w:rsidR="00863ADC" w:rsidRDefault="00863ADC" w:rsidP="00863ADC">
      <w:pPr>
        <w:pStyle w:val="Default"/>
        <w:rPr>
          <w:bCs/>
        </w:rPr>
      </w:pPr>
      <w:r w:rsidRPr="00863ADC">
        <w:t>-</w:t>
      </w:r>
      <w:r>
        <w:t xml:space="preserve"> </w:t>
      </w:r>
      <w:r w:rsidRPr="00863ADC">
        <w:t xml:space="preserve">kiegészül az </w:t>
      </w:r>
      <w:r w:rsidRPr="00863ADC">
        <w:rPr>
          <w:rFonts w:eastAsia="Times New Roman"/>
          <w:lang w:eastAsia="hu-HU"/>
        </w:rPr>
        <w:t>EMMI által közzétett</w:t>
      </w:r>
      <w:r w:rsidRPr="00863ADC">
        <w:t xml:space="preserve"> 2020/21-re vonatkozó </w:t>
      </w:r>
      <w:r w:rsidRPr="00863ADC">
        <w:rPr>
          <w:bCs/>
        </w:rPr>
        <w:t xml:space="preserve">intézkedési terv aktuális, érvényben lévő </w:t>
      </w:r>
      <w:r>
        <w:rPr>
          <w:bCs/>
        </w:rPr>
        <w:t>eljárásrendjében az étkeztetésre vonatkozó szabályozással.</w:t>
      </w:r>
    </w:p>
    <w:p w:rsidR="00863ADC" w:rsidRDefault="00863ADC" w:rsidP="00863ADC">
      <w:pPr>
        <w:pStyle w:val="Default"/>
        <w:rPr>
          <w:bCs/>
        </w:rPr>
      </w:pPr>
    </w:p>
    <w:p w:rsidR="00863ADC" w:rsidRDefault="00863ADC" w:rsidP="00863ADC">
      <w:pPr>
        <w:pStyle w:val="Default"/>
        <w:rPr>
          <w:bCs/>
        </w:rPr>
      </w:pPr>
    </w:p>
    <w:p w:rsidR="00863ADC" w:rsidRPr="00863ADC" w:rsidRDefault="00863ADC" w:rsidP="00863ADC">
      <w:pPr>
        <w:pStyle w:val="Default"/>
        <w:rPr>
          <w:bCs/>
        </w:rPr>
      </w:pPr>
    </w:p>
    <w:p w:rsidR="00863ADC" w:rsidRDefault="00863ADC" w:rsidP="00863ADC">
      <w:pPr>
        <w:pStyle w:val="Default"/>
        <w:rPr>
          <w:bCs/>
        </w:rPr>
      </w:pPr>
    </w:p>
    <w:p w:rsidR="009D37F9" w:rsidRDefault="009D37F9" w:rsidP="00863ADC">
      <w:pPr>
        <w:pStyle w:val="Default"/>
        <w:rPr>
          <w:bCs/>
        </w:rPr>
      </w:pPr>
    </w:p>
    <w:p w:rsidR="00863ADC" w:rsidRPr="00863ADC" w:rsidRDefault="00863ADC" w:rsidP="00863ADC">
      <w:pPr>
        <w:pStyle w:val="Default"/>
        <w:rPr>
          <w:b/>
        </w:rPr>
      </w:pPr>
      <w:proofErr w:type="gramStart"/>
      <w:r w:rsidRPr="00863ADC">
        <w:lastRenderedPageBreak/>
        <w:t xml:space="preserve">Házirend </w:t>
      </w:r>
      <w:bookmarkStart w:id="9" w:name="_Toc423942422"/>
      <w:bookmarkStart w:id="10" w:name="_Toc423942720"/>
      <w:bookmarkStart w:id="11" w:name="_Toc423942980"/>
      <w:r w:rsidRPr="00863ADC">
        <w:t xml:space="preserve"> III.</w:t>
      </w:r>
      <w:proofErr w:type="gramEnd"/>
      <w:r w:rsidRPr="00863ADC">
        <w:t>/12.</w:t>
      </w:r>
      <w:r w:rsidRPr="00863ADC">
        <w:rPr>
          <w:i/>
        </w:rPr>
        <w:t xml:space="preserve"> </w:t>
      </w:r>
      <w:r w:rsidRPr="00863ADC">
        <w:rPr>
          <w:b/>
        </w:rPr>
        <w:t>Az óvoda helyiségeinek használati rendje</w:t>
      </w:r>
      <w:bookmarkEnd w:id="9"/>
      <w:bookmarkEnd w:id="10"/>
      <w:bookmarkEnd w:id="11"/>
      <w:r w:rsidRPr="00863ADC">
        <w:rPr>
          <w:b/>
        </w:rPr>
        <w:t xml:space="preserve"> </w:t>
      </w:r>
      <w:r w:rsidRPr="00863ADC">
        <w:t>módosul az</w:t>
      </w:r>
      <w:r w:rsidRPr="00863ADC">
        <w:rPr>
          <w:rFonts w:eastAsia="Times New Roman"/>
          <w:lang w:eastAsia="hu-HU"/>
        </w:rPr>
        <w:t xml:space="preserve"> EMMI által közzétett</w:t>
      </w:r>
      <w:r w:rsidRPr="00863ADC">
        <w:t xml:space="preserve"> 2020/21-re vonatkozó </w:t>
      </w:r>
      <w:r w:rsidRPr="00863ADC">
        <w:rPr>
          <w:bCs/>
        </w:rPr>
        <w:t>intézkedési terv aktuális, érvényben lévő eljárásrendjének megfelelően.</w:t>
      </w:r>
    </w:p>
    <w:p w:rsidR="00863ADC" w:rsidRDefault="00863ADC" w:rsidP="00863ADC">
      <w:pPr>
        <w:pStyle w:val="Default"/>
        <w:rPr>
          <w:bCs/>
        </w:rPr>
      </w:pPr>
    </w:p>
    <w:p w:rsidR="00863ADC" w:rsidRDefault="00863ADC" w:rsidP="00863ADC">
      <w:pPr>
        <w:pStyle w:val="Default"/>
        <w:rPr>
          <w:bCs/>
        </w:rPr>
      </w:pPr>
    </w:p>
    <w:p w:rsidR="009D37F9" w:rsidRDefault="009D37F9" w:rsidP="00863ADC">
      <w:pPr>
        <w:pStyle w:val="Default"/>
        <w:rPr>
          <w:bCs/>
        </w:rPr>
      </w:pPr>
    </w:p>
    <w:p w:rsidR="00B66044" w:rsidRPr="009D37F9" w:rsidRDefault="00863ADC" w:rsidP="009D37F9">
      <w:pPr>
        <w:pStyle w:val="Default"/>
        <w:rPr>
          <w:b/>
        </w:rPr>
      </w:pPr>
      <w:r w:rsidRPr="00863ADC">
        <w:rPr>
          <w:bCs/>
          <w:color w:val="auto"/>
        </w:rPr>
        <w:t xml:space="preserve">A Házirend </w:t>
      </w:r>
      <w:bookmarkStart w:id="12" w:name="_Toc423942427"/>
      <w:bookmarkStart w:id="13" w:name="_Toc423942725"/>
      <w:bookmarkStart w:id="14" w:name="_Toc423942985"/>
      <w:r w:rsidRPr="00863ADC">
        <w:rPr>
          <w:color w:val="auto"/>
        </w:rPr>
        <w:t>IV./4</w:t>
      </w:r>
      <w:r w:rsidRPr="00863ADC">
        <w:rPr>
          <w:b/>
          <w:color w:val="auto"/>
        </w:rPr>
        <w:t>. A szülők és az óvoda kapcsolattartásának formái</w:t>
      </w:r>
      <w:bookmarkEnd w:id="12"/>
      <w:bookmarkEnd w:id="13"/>
      <w:bookmarkEnd w:id="14"/>
      <w:r>
        <w:rPr>
          <w:color w:val="auto"/>
        </w:rPr>
        <w:t xml:space="preserve"> c. pontja </w:t>
      </w:r>
      <w:r w:rsidRPr="00863ADC">
        <w:t>az</w:t>
      </w:r>
      <w:r w:rsidRPr="00863ADC">
        <w:rPr>
          <w:rFonts w:eastAsia="Times New Roman"/>
          <w:lang w:eastAsia="hu-HU"/>
        </w:rPr>
        <w:t xml:space="preserve"> EMMI által közzétett</w:t>
      </w:r>
      <w:r w:rsidRPr="00863ADC">
        <w:t xml:space="preserve"> 2020/21-re vonatkozó </w:t>
      </w:r>
      <w:r w:rsidRPr="00863ADC">
        <w:rPr>
          <w:bCs/>
        </w:rPr>
        <w:t xml:space="preserve">intézkedési terv aktuális, érvényben lévő </w:t>
      </w:r>
      <w:r>
        <w:rPr>
          <w:bCs/>
        </w:rPr>
        <w:t>eljárásrendjének megfelelően módosul.</w:t>
      </w:r>
    </w:p>
    <w:p w:rsidR="00B66044" w:rsidRDefault="00B66044" w:rsidP="00B660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044" w:rsidRDefault="00B66044" w:rsidP="00B66044">
      <w:pPr>
        <w:pStyle w:val="Cmsor2"/>
        <w:spacing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9D37F9" w:rsidRDefault="009D37F9" w:rsidP="009D37F9">
      <w:pPr>
        <w:rPr>
          <w:rFonts w:ascii="Times New Roman" w:hAnsi="Times New Roman" w:cs="Times New Roman"/>
          <w:sz w:val="24"/>
          <w:szCs w:val="24"/>
        </w:rPr>
      </w:pPr>
      <w:r w:rsidRPr="007804A7">
        <w:rPr>
          <w:rFonts w:ascii="Times New Roman" w:hAnsi="Times New Roman" w:cs="Times New Roman"/>
          <w:sz w:val="24"/>
          <w:szCs w:val="24"/>
        </w:rPr>
        <w:t>Sopronkövesd, 2020.09.</w:t>
      </w:r>
      <w:r w:rsidR="007804A7" w:rsidRPr="007804A7">
        <w:rPr>
          <w:rFonts w:ascii="Times New Roman" w:hAnsi="Times New Roman" w:cs="Times New Roman"/>
          <w:sz w:val="24"/>
          <w:szCs w:val="24"/>
        </w:rPr>
        <w:t>14.</w:t>
      </w:r>
    </w:p>
    <w:p w:rsidR="007804A7" w:rsidRDefault="007804A7" w:rsidP="009D37F9">
      <w:pPr>
        <w:rPr>
          <w:rFonts w:ascii="Times New Roman" w:hAnsi="Times New Roman" w:cs="Times New Roman"/>
          <w:sz w:val="24"/>
          <w:szCs w:val="24"/>
        </w:rPr>
      </w:pPr>
    </w:p>
    <w:p w:rsidR="007804A7" w:rsidRDefault="007804A7" w:rsidP="009D37F9">
      <w:pPr>
        <w:rPr>
          <w:rFonts w:ascii="Times New Roman" w:hAnsi="Times New Roman" w:cs="Times New Roman"/>
          <w:sz w:val="24"/>
          <w:szCs w:val="24"/>
        </w:rPr>
      </w:pPr>
    </w:p>
    <w:p w:rsidR="007804A7" w:rsidRDefault="007804A7" w:rsidP="009D37F9">
      <w:pPr>
        <w:rPr>
          <w:rFonts w:ascii="Times New Roman" w:hAnsi="Times New Roman" w:cs="Times New Roman"/>
          <w:sz w:val="24"/>
          <w:szCs w:val="24"/>
        </w:rPr>
      </w:pPr>
    </w:p>
    <w:p w:rsidR="007804A7" w:rsidRDefault="007804A7" w:rsidP="009D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Fülöpné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7804A7" w:rsidRPr="007804A7" w:rsidRDefault="007804A7" w:rsidP="009D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óvodavezető</w:t>
      </w:r>
      <w:proofErr w:type="gramEnd"/>
    </w:p>
    <w:p w:rsidR="00872B7C" w:rsidRPr="00B66044" w:rsidRDefault="00872B7C" w:rsidP="00BF2588">
      <w:pPr>
        <w:rPr>
          <w:rFonts w:ascii="Times New Roman" w:hAnsi="Times New Roman" w:cs="Times New Roman"/>
          <w:i/>
          <w:sz w:val="24"/>
          <w:szCs w:val="24"/>
        </w:rPr>
      </w:pPr>
    </w:p>
    <w:sectPr w:rsidR="00872B7C" w:rsidRPr="00B66044" w:rsidSect="002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j0115844"/>
      </v:shape>
    </w:pict>
  </w:numPicBullet>
  <w:abstractNum w:abstractNumId="0">
    <w:nsid w:val="12FD1820"/>
    <w:multiLevelType w:val="hybridMultilevel"/>
    <w:tmpl w:val="59CA2970"/>
    <w:lvl w:ilvl="0" w:tplc="8AE05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C042F"/>
    <w:multiLevelType w:val="hybridMultilevel"/>
    <w:tmpl w:val="48CE86BA"/>
    <w:lvl w:ilvl="0" w:tplc="8AE05F7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E3905"/>
    <w:multiLevelType w:val="hybridMultilevel"/>
    <w:tmpl w:val="4E6E6000"/>
    <w:lvl w:ilvl="0" w:tplc="7FEA9B7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2B45AAE"/>
    <w:multiLevelType w:val="hybridMultilevel"/>
    <w:tmpl w:val="A81A9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057"/>
    <w:multiLevelType w:val="hybridMultilevel"/>
    <w:tmpl w:val="A81A9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2AF3"/>
    <w:multiLevelType w:val="multilevel"/>
    <w:tmpl w:val="69B01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588"/>
    <w:rsid w:val="002D4633"/>
    <w:rsid w:val="004E6EC2"/>
    <w:rsid w:val="004F4A7F"/>
    <w:rsid w:val="007804A7"/>
    <w:rsid w:val="00817FFA"/>
    <w:rsid w:val="00863ADC"/>
    <w:rsid w:val="00872B7C"/>
    <w:rsid w:val="009D37F9"/>
    <w:rsid w:val="00B158A9"/>
    <w:rsid w:val="00B35CE2"/>
    <w:rsid w:val="00B66044"/>
    <w:rsid w:val="00B768E9"/>
    <w:rsid w:val="00BF2588"/>
    <w:rsid w:val="00D638C6"/>
    <w:rsid w:val="00D8138D"/>
    <w:rsid w:val="00EE5FDA"/>
    <w:rsid w:val="00F9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633"/>
  </w:style>
  <w:style w:type="paragraph" w:styleId="Cmsor1">
    <w:name w:val="heading 1"/>
    <w:basedOn w:val="Norml"/>
    <w:link w:val="Cmsor1Char"/>
    <w:uiPriority w:val="9"/>
    <w:qFormat/>
    <w:rsid w:val="00BF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E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25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258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258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4E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90.tv" TargetMode="External"/><Relationship Id="rId13" Type="http://schemas.openxmlformats.org/officeDocument/2006/relationships/hyperlink" Target="https://net.jogtar.hu/jogszabaly?docid=a1100190.tv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a1100190.tv" TargetMode="External"/><Relationship Id="rId12" Type="http://schemas.openxmlformats.org/officeDocument/2006/relationships/hyperlink" Target="https://net.jogtar.hu/jogszabaly?docid=a1100190.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net.jogtar.hu/jogszabaly?docid=a1100190.t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t.jogtar.hu/jogszabaly?docid=a1100190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90.tv" TargetMode="External"/><Relationship Id="rId14" Type="http://schemas.openxmlformats.org/officeDocument/2006/relationships/hyperlink" Target="https://net.jogtar.hu/jogszabaly?docid=a1100190.t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6729-F93F-4C22-97C8-FB84B10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1242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2020-01-08T13:43:00Z</cp:lastPrinted>
  <dcterms:created xsi:type="dcterms:W3CDTF">2020-10-22T10:37:00Z</dcterms:created>
  <dcterms:modified xsi:type="dcterms:W3CDTF">2020-10-22T10:37:00Z</dcterms:modified>
</cp:coreProperties>
</file>